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4E9AC" w14:textId="541F0722" w:rsidR="00D749E5" w:rsidRDefault="00D749E5">
      <w:pPr>
        <w:rPr>
          <w:b/>
          <w:bCs/>
        </w:rPr>
      </w:pPr>
      <w:r>
        <w:rPr>
          <w:b/>
          <w:bCs/>
        </w:rPr>
        <w:t>Handout #</w:t>
      </w:r>
      <w:r w:rsidR="009526FD">
        <w:rPr>
          <w:b/>
          <w:bCs/>
        </w:rPr>
        <w:t>9</w:t>
      </w:r>
    </w:p>
    <w:p w14:paraId="5C3BE350" w14:textId="77777777" w:rsidR="00D749E5" w:rsidRDefault="00D749E5">
      <w:pPr>
        <w:rPr>
          <w:b/>
          <w:bCs/>
        </w:rPr>
      </w:pPr>
    </w:p>
    <w:p w14:paraId="4BF99639" w14:textId="598673CA" w:rsidR="006F27C0" w:rsidRDefault="00F75988">
      <w:pPr>
        <w:rPr>
          <w:b/>
          <w:bCs/>
        </w:rPr>
      </w:pPr>
      <w:r w:rsidRPr="00F75988">
        <w:rPr>
          <w:b/>
          <w:bCs/>
        </w:rPr>
        <w:t xml:space="preserve">Connecting the 7 Norms of Collaboration to Hattie’s </w:t>
      </w:r>
      <w:proofErr w:type="spellStart"/>
      <w:r w:rsidRPr="00F75988">
        <w:rPr>
          <w:b/>
          <w:bCs/>
        </w:rPr>
        <w:t>Mindframes</w:t>
      </w:r>
      <w:proofErr w:type="spellEnd"/>
      <w:r w:rsidRPr="00F75988">
        <w:rPr>
          <w:b/>
          <w:bCs/>
        </w:rPr>
        <w:t xml:space="preserve"> for Visible Learning</w:t>
      </w:r>
    </w:p>
    <w:p w14:paraId="6C529F2A" w14:textId="4FA6BAFC" w:rsidR="00F75988" w:rsidRPr="008B2DA8" w:rsidRDefault="008B2DA8">
      <w:pPr>
        <w:rPr>
          <w:sz w:val="22"/>
          <w:szCs w:val="22"/>
        </w:rPr>
      </w:pPr>
      <w:r w:rsidRPr="008B2DA8">
        <w:rPr>
          <w:sz w:val="22"/>
          <w:szCs w:val="22"/>
        </w:rPr>
        <w:t xml:space="preserve">Directions:  Draw a line from Norms of Collaboration to </w:t>
      </w:r>
      <w:proofErr w:type="spellStart"/>
      <w:r w:rsidRPr="008B2DA8">
        <w:rPr>
          <w:sz w:val="22"/>
          <w:szCs w:val="22"/>
        </w:rPr>
        <w:t>Mindframes</w:t>
      </w:r>
      <w:proofErr w:type="spellEnd"/>
      <w:r w:rsidRPr="008B2DA8">
        <w:rPr>
          <w:sz w:val="22"/>
          <w:szCs w:val="22"/>
        </w:rPr>
        <w:t xml:space="preserve"> you believe they connect to.</w:t>
      </w: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4765"/>
        <w:gridCol w:w="6120"/>
      </w:tblGrid>
      <w:tr w:rsidR="00F75988" w14:paraId="3370C5C4" w14:textId="77777777" w:rsidTr="004B3EE9">
        <w:trPr>
          <w:trHeight w:val="332"/>
        </w:trPr>
        <w:tc>
          <w:tcPr>
            <w:tcW w:w="4765" w:type="dxa"/>
          </w:tcPr>
          <w:p w14:paraId="4CA9EB27" w14:textId="21FBBD36" w:rsidR="00F75988" w:rsidRDefault="00F75988" w:rsidP="00F759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Norms of Collaboration</w:t>
            </w:r>
          </w:p>
        </w:tc>
        <w:tc>
          <w:tcPr>
            <w:tcW w:w="6120" w:type="dxa"/>
          </w:tcPr>
          <w:p w14:paraId="2DAF26D0" w14:textId="05CD3696" w:rsidR="00F75988" w:rsidRDefault="00F75988" w:rsidP="00F7598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Mindframes</w:t>
            </w:r>
            <w:proofErr w:type="spellEnd"/>
            <w:r>
              <w:rPr>
                <w:b/>
                <w:bCs/>
              </w:rPr>
              <w:t xml:space="preserve"> for Visible Learning</w:t>
            </w:r>
          </w:p>
        </w:tc>
      </w:tr>
      <w:tr w:rsidR="00F75988" w14:paraId="362DCFB6" w14:textId="77777777" w:rsidTr="004B3EE9">
        <w:trPr>
          <w:trHeight w:val="3769"/>
        </w:trPr>
        <w:tc>
          <w:tcPr>
            <w:tcW w:w="4765" w:type="dxa"/>
          </w:tcPr>
          <w:p w14:paraId="4D1529E1" w14:textId="77777777" w:rsidR="00F75988" w:rsidRDefault="00F75988" w:rsidP="00F75988">
            <w:pPr>
              <w:ind w:left="720"/>
              <w:rPr>
                <w:b/>
                <w:bCs/>
              </w:rPr>
            </w:pPr>
          </w:p>
          <w:p w14:paraId="658E2B94" w14:textId="5B65822B" w:rsidR="00F75988" w:rsidRPr="00F75988" w:rsidRDefault="00F75988" w:rsidP="008B2DA8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Pausing</w:t>
            </w:r>
          </w:p>
          <w:p w14:paraId="176287BB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Paraphrasing</w:t>
            </w:r>
          </w:p>
          <w:p w14:paraId="39FDDDE3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Posing Questions</w:t>
            </w:r>
          </w:p>
          <w:p w14:paraId="5B3615D8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Putting Ideas on the Table</w:t>
            </w:r>
          </w:p>
          <w:p w14:paraId="44F0EB24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Providing Data</w:t>
            </w:r>
          </w:p>
          <w:p w14:paraId="69799E97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Paying Attention to Self and Others</w:t>
            </w:r>
          </w:p>
          <w:p w14:paraId="79C5F0E0" w14:textId="77777777" w:rsidR="00F75988" w:rsidRPr="00F75988" w:rsidRDefault="00F75988" w:rsidP="004B3EE9">
            <w:pPr>
              <w:numPr>
                <w:ilvl w:val="0"/>
                <w:numId w:val="1"/>
              </w:numPr>
              <w:spacing w:line="720" w:lineRule="auto"/>
              <w:rPr>
                <w:b/>
                <w:bCs/>
              </w:rPr>
            </w:pPr>
            <w:r w:rsidRPr="00F75988">
              <w:rPr>
                <w:b/>
                <w:bCs/>
              </w:rPr>
              <w:t>Presuming Positive Intentions</w:t>
            </w:r>
          </w:p>
          <w:p w14:paraId="085FBFA1" w14:textId="77777777" w:rsidR="00F75988" w:rsidRDefault="00F75988">
            <w:pPr>
              <w:rPr>
                <w:b/>
                <w:bCs/>
              </w:rPr>
            </w:pPr>
          </w:p>
        </w:tc>
        <w:tc>
          <w:tcPr>
            <w:tcW w:w="6120" w:type="dxa"/>
          </w:tcPr>
          <w:p w14:paraId="20701DB3" w14:textId="77777777" w:rsidR="00F75988" w:rsidRDefault="00F75988">
            <w:pPr>
              <w:rPr>
                <w:b/>
                <w:bCs/>
              </w:rPr>
            </w:pPr>
          </w:p>
          <w:p w14:paraId="37FA8C16" w14:textId="27B9661F" w:rsidR="00F75988" w:rsidRDefault="00F75988" w:rsidP="004B3EE9">
            <w:pPr>
              <w:pStyle w:val="ListParagraph"/>
              <w:numPr>
                <w:ilvl w:val="0"/>
                <w:numId w:val="2"/>
              </w:numPr>
            </w:pPr>
            <w:r w:rsidRPr="00E93273">
              <w:t>I am an evaluator or my impact on student learning</w:t>
            </w:r>
            <w:r w:rsidR="004B3EE9">
              <w:t>.</w:t>
            </w:r>
          </w:p>
          <w:p w14:paraId="1A075986" w14:textId="77777777" w:rsidR="004B3EE9" w:rsidRPr="00E93273" w:rsidRDefault="004B3EE9" w:rsidP="004B3EE9">
            <w:pPr>
              <w:pStyle w:val="ListParagraph"/>
            </w:pPr>
          </w:p>
          <w:p w14:paraId="70A104D3" w14:textId="5C2CD15D" w:rsidR="004B3EE9" w:rsidRPr="004B3EE9" w:rsidRDefault="00F75988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bCs w:val="0"/>
                <w:shd w:val="clear" w:color="auto" w:fill="FFFFFF"/>
              </w:rPr>
            </w:pPr>
            <w:r w:rsidRPr="00E93273">
              <w:rPr>
                <w:rStyle w:val="Strong"/>
                <w:b w:val="0"/>
                <w:bCs w:val="0"/>
                <w:shd w:val="clear" w:color="auto" w:fill="FFFFFF"/>
              </w:rPr>
              <w:t>I see assessment as informing my impact and next steps</w:t>
            </w:r>
            <w:r w:rsidR="004B3EE9">
              <w:rPr>
                <w:rStyle w:val="Strong"/>
                <w:b w:val="0"/>
                <w:bCs w:val="0"/>
                <w:shd w:val="clear" w:color="auto" w:fill="FFFFFF"/>
              </w:rPr>
              <w:t>.</w:t>
            </w:r>
          </w:p>
          <w:p w14:paraId="1B4CE95B" w14:textId="77777777" w:rsidR="004B3EE9" w:rsidRPr="00E93273" w:rsidRDefault="004B3EE9" w:rsidP="004B3EE9">
            <w:pPr>
              <w:pStyle w:val="ListParagraph"/>
              <w:rPr>
                <w:rStyle w:val="Strong"/>
                <w:b w:val="0"/>
                <w:bCs w:val="0"/>
                <w:shd w:val="clear" w:color="auto" w:fill="FFFFFF"/>
              </w:rPr>
            </w:pPr>
          </w:p>
          <w:p w14:paraId="3842C1A1" w14:textId="1C6F9382" w:rsidR="00E93273" w:rsidRPr="004B3EE9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</w:rPr>
            </w:pPr>
            <w:r w:rsidRPr="00E93273">
              <w:rPr>
                <w:rStyle w:val="Strong"/>
                <w:b w:val="0"/>
                <w:bCs w:val="0"/>
                <w:shd w:val="clear" w:color="auto" w:fill="FFFFFF"/>
              </w:rPr>
              <w:t>I collaborate with my peers and my students</w:t>
            </w:r>
            <w:r w:rsidR="004B3EE9">
              <w:rPr>
                <w:rStyle w:val="Strong"/>
                <w:b w:val="0"/>
                <w:bCs w:val="0"/>
                <w:shd w:val="clear" w:color="auto" w:fill="FFFFFF"/>
              </w:rPr>
              <w:t xml:space="preserve"> </w:t>
            </w:r>
            <w:r w:rsidRPr="00E93273">
              <w:rPr>
                <w:rStyle w:val="Strong"/>
                <w:b w:val="0"/>
                <w:bCs w:val="0"/>
                <w:shd w:val="clear" w:color="auto" w:fill="FFFFFF"/>
              </w:rPr>
              <w:t>about my conceptions of progress and my impact</w:t>
            </w:r>
            <w:r w:rsidR="004B3EE9">
              <w:rPr>
                <w:rStyle w:val="Strong"/>
                <w:b w:val="0"/>
                <w:bCs w:val="0"/>
                <w:shd w:val="clear" w:color="auto" w:fill="FFFFFF"/>
              </w:rPr>
              <w:t>.</w:t>
            </w:r>
          </w:p>
          <w:p w14:paraId="5443D200" w14:textId="77777777" w:rsidR="004B3EE9" w:rsidRPr="00E93273" w:rsidRDefault="004B3EE9" w:rsidP="004B3EE9">
            <w:pPr>
              <w:rPr>
                <w:rStyle w:val="Strong"/>
              </w:rPr>
            </w:pPr>
          </w:p>
          <w:p w14:paraId="4C9595B9" w14:textId="1444A7C8" w:rsidR="00E93273" w:rsidRPr="004B3EE9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</w:rPr>
            </w:pPr>
            <w:r w:rsidRPr="00E93273">
              <w:rPr>
                <w:rStyle w:val="Strong"/>
                <w:b w:val="0"/>
                <w:bCs w:val="0"/>
                <w:shd w:val="clear" w:color="auto" w:fill="FFFFFF"/>
              </w:rPr>
              <w:t>I am a change agent and believe all students can improve</w:t>
            </w:r>
            <w:r w:rsidR="004B3EE9">
              <w:rPr>
                <w:rStyle w:val="Strong"/>
                <w:b w:val="0"/>
                <w:bCs w:val="0"/>
                <w:shd w:val="clear" w:color="auto" w:fill="FFFFFF"/>
              </w:rPr>
              <w:t>.</w:t>
            </w:r>
          </w:p>
          <w:p w14:paraId="20CE305F" w14:textId="77777777" w:rsidR="004B3EE9" w:rsidRPr="00E93273" w:rsidRDefault="004B3EE9" w:rsidP="004B3EE9">
            <w:pPr>
              <w:rPr>
                <w:rStyle w:val="Strong"/>
              </w:rPr>
            </w:pPr>
          </w:p>
          <w:p w14:paraId="2A95542C" w14:textId="0FC1AE34" w:rsidR="00E93273" w:rsidRPr="004B3EE9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</w:rPr>
            </w:pPr>
            <w:r w:rsidRPr="00E93273">
              <w:rPr>
                <w:rStyle w:val="Strong"/>
                <w:rFonts w:ascii="Quicksand" w:hAnsi="Quicksand"/>
                <w:b w:val="0"/>
                <w:bCs w:val="0"/>
                <w:shd w:val="clear" w:color="auto" w:fill="FFFFFF"/>
              </w:rPr>
              <w:t>I strive for challenge and not "doing your best"</w:t>
            </w:r>
            <w:r w:rsidR="004B3EE9">
              <w:rPr>
                <w:rStyle w:val="Strong"/>
                <w:rFonts w:ascii="Quicksand" w:hAnsi="Quicksand"/>
                <w:b w:val="0"/>
                <w:bCs w:val="0"/>
                <w:shd w:val="clear" w:color="auto" w:fill="FFFFFF"/>
              </w:rPr>
              <w:t>.</w:t>
            </w:r>
          </w:p>
          <w:p w14:paraId="30C71E67" w14:textId="77777777" w:rsidR="004B3EE9" w:rsidRPr="00E93273" w:rsidRDefault="004B3EE9" w:rsidP="004B3EE9">
            <w:pPr>
              <w:rPr>
                <w:rStyle w:val="Strong"/>
              </w:rPr>
            </w:pPr>
          </w:p>
          <w:p w14:paraId="2B627550" w14:textId="2A9420F9" w:rsidR="00E93273" w:rsidRPr="004B3EE9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</w:rPr>
            </w:pPr>
            <w:r w:rsidRPr="00E93273">
              <w:rPr>
                <w:rStyle w:val="Strong"/>
                <w:b w:val="0"/>
                <w:bCs w:val="0"/>
                <w:shd w:val="clear" w:color="auto" w:fill="FFFFFF"/>
              </w:rPr>
              <w:t>I give and help students understand feedback and I interpret and act on feedback to me</w:t>
            </w:r>
            <w:r w:rsidR="004B3EE9">
              <w:rPr>
                <w:rStyle w:val="Strong"/>
                <w:b w:val="0"/>
                <w:bCs w:val="0"/>
                <w:shd w:val="clear" w:color="auto" w:fill="FFFFFF"/>
              </w:rPr>
              <w:t>.</w:t>
            </w:r>
          </w:p>
          <w:p w14:paraId="664CF003" w14:textId="77777777" w:rsidR="004B3EE9" w:rsidRPr="00E93273" w:rsidRDefault="004B3EE9" w:rsidP="004B3EE9">
            <w:pPr>
              <w:rPr>
                <w:rStyle w:val="Strong"/>
              </w:rPr>
            </w:pPr>
          </w:p>
          <w:p w14:paraId="553607DF" w14:textId="262D153A" w:rsidR="00E93273" w:rsidRPr="004B3EE9" w:rsidRDefault="00E93273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</w:rPr>
            </w:pPr>
            <w:r w:rsidRPr="00E93273">
              <w:rPr>
                <w:rStyle w:val="Strong"/>
                <w:b w:val="0"/>
                <w:bCs w:val="0"/>
                <w:shd w:val="clear" w:color="auto" w:fill="FFFFFF"/>
              </w:rPr>
              <w:t>I engage in dialogue much as monologue</w:t>
            </w:r>
            <w:r w:rsidR="004B3EE9">
              <w:rPr>
                <w:rStyle w:val="Strong"/>
                <w:b w:val="0"/>
                <w:bCs w:val="0"/>
                <w:shd w:val="clear" w:color="auto" w:fill="FFFFFF"/>
              </w:rPr>
              <w:t>.</w:t>
            </w:r>
          </w:p>
          <w:p w14:paraId="7C602D33" w14:textId="77777777" w:rsidR="004B3EE9" w:rsidRPr="004B3EE9" w:rsidRDefault="004B3EE9" w:rsidP="004B3EE9">
            <w:pPr>
              <w:rPr>
                <w:rStyle w:val="Strong"/>
              </w:rPr>
            </w:pPr>
          </w:p>
          <w:p w14:paraId="5B2EBAD8" w14:textId="2F107A35" w:rsidR="004B3EE9" w:rsidRPr="004B3EE9" w:rsidRDefault="004B3EE9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</w:rPr>
            </w:pPr>
            <w:r w:rsidRPr="004B3EE9">
              <w:rPr>
                <w:rStyle w:val="Strong"/>
                <w:b w:val="0"/>
                <w:bCs w:val="0"/>
                <w:shd w:val="clear" w:color="auto" w:fill="FFFFFF"/>
              </w:rPr>
              <w:t>Success criteria is critical</w:t>
            </w:r>
            <w:r>
              <w:rPr>
                <w:rStyle w:val="Strong"/>
                <w:b w:val="0"/>
                <w:bCs w:val="0"/>
                <w:shd w:val="clear" w:color="auto" w:fill="FFFFFF"/>
              </w:rPr>
              <w:t>.</w:t>
            </w:r>
          </w:p>
          <w:p w14:paraId="24EBEFBA" w14:textId="77777777" w:rsidR="004B3EE9" w:rsidRPr="004B3EE9" w:rsidRDefault="004B3EE9" w:rsidP="004B3EE9">
            <w:pPr>
              <w:rPr>
                <w:rStyle w:val="Strong"/>
              </w:rPr>
            </w:pPr>
          </w:p>
          <w:p w14:paraId="02DC130D" w14:textId="77777777" w:rsidR="004B3EE9" w:rsidRPr="004B3EE9" w:rsidRDefault="004B3EE9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</w:rPr>
            </w:pPr>
            <w:r w:rsidRPr="004B3EE9">
              <w:rPr>
                <w:rStyle w:val="Strong"/>
                <w:b w:val="0"/>
                <w:bCs w:val="0"/>
                <w:shd w:val="clear" w:color="auto" w:fill="FFFFFF"/>
              </w:rPr>
              <w:t>I build relationships and trust so that learning can occur in a place where it is safe to make mistakes and learn from others</w:t>
            </w:r>
            <w:r>
              <w:rPr>
                <w:rStyle w:val="Strong"/>
                <w:b w:val="0"/>
                <w:bCs w:val="0"/>
                <w:shd w:val="clear" w:color="auto" w:fill="FFFFFF"/>
              </w:rPr>
              <w:t>.</w:t>
            </w:r>
          </w:p>
          <w:p w14:paraId="24535DE5" w14:textId="77777777" w:rsidR="004B3EE9" w:rsidRPr="004B3EE9" w:rsidRDefault="004B3EE9" w:rsidP="004B3EE9">
            <w:pPr>
              <w:rPr>
                <w:rStyle w:val="Strong"/>
              </w:rPr>
            </w:pPr>
          </w:p>
          <w:p w14:paraId="0A3A02B3" w14:textId="77777777" w:rsidR="004B3EE9" w:rsidRPr="008B2DA8" w:rsidRDefault="004B3EE9" w:rsidP="004B3EE9">
            <w:pPr>
              <w:pStyle w:val="ListParagraph"/>
              <w:numPr>
                <w:ilvl w:val="0"/>
                <w:numId w:val="2"/>
              </w:numPr>
              <w:rPr>
                <w:rStyle w:val="Strong"/>
              </w:rPr>
            </w:pPr>
            <w:r w:rsidRPr="004B3EE9">
              <w:rPr>
                <w:rStyle w:val="Strong"/>
                <w:b w:val="0"/>
                <w:bCs w:val="0"/>
                <w:shd w:val="clear" w:color="auto" w:fill="FFFFFF"/>
              </w:rPr>
              <w:t>I talk about learning, not about teaching</w:t>
            </w:r>
          </w:p>
          <w:p w14:paraId="6E86473E" w14:textId="77777777" w:rsidR="008B2DA8" w:rsidRPr="008B2DA8" w:rsidRDefault="008B2DA8" w:rsidP="008B2DA8">
            <w:pPr>
              <w:pStyle w:val="ListParagraph"/>
              <w:rPr>
                <w:b/>
                <w:bCs/>
              </w:rPr>
            </w:pPr>
          </w:p>
          <w:p w14:paraId="5C474BA5" w14:textId="6E97684E" w:rsidR="008B2DA8" w:rsidRPr="004B3EE9" w:rsidRDefault="008B2DA8" w:rsidP="008B2DA8">
            <w:pPr>
              <w:pStyle w:val="ListParagraph"/>
              <w:rPr>
                <w:b/>
                <w:bCs/>
              </w:rPr>
            </w:pPr>
          </w:p>
        </w:tc>
      </w:tr>
    </w:tbl>
    <w:p w14:paraId="5818D9B9" w14:textId="592CAA69" w:rsidR="008B2DA8" w:rsidRDefault="008B2DA8">
      <w:pPr>
        <w:rPr>
          <w:b/>
          <w:bCs/>
        </w:rPr>
      </w:pPr>
      <w:r>
        <w:rPr>
          <w:b/>
          <w:bCs/>
        </w:rPr>
        <w:t>Connection comments:</w:t>
      </w:r>
    </w:p>
    <w:p w14:paraId="6F079A59" w14:textId="77777777" w:rsidR="00F75988" w:rsidRPr="00F75988" w:rsidRDefault="00F75988">
      <w:pPr>
        <w:rPr>
          <w:b/>
          <w:bCs/>
        </w:rPr>
      </w:pPr>
    </w:p>
    <w:sectPr w:rsidR="00F75988" w:rsidRPr="00F75988" w:rsidSect="00F759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Quicksand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8031BF"/>
    <w:multiLevelType w:val="hybridMultilevel"/>
    <w:tmpl w:val="37B6A0B4"/>
    <w:lvl w:ilvl="0" w:tplc="9E48B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BE59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6D8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901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067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6493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D04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AA2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823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9531B3"/>
    <w:multiLevelType w:val="hybridMultilevel"/>
    <w:tmpl w:val="C5922DC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009306">
    <w:abstractNumId w:val="0"/>
  </w:num>
  <w:num w:numId="2" w16cid:durableId="498273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88"/>
    <w:rsid w:val="004B3EE9"/>
    <w:rsid w:val="004E1F23"/>
    <w:rsid w:val="006F27C0"/>
    <w:rsid w:val="00717F13"/>
    <w:rsid w:val="008B2DA8"/>
    <w:rsid w:val="009526FD"/>
    <w:rsid w:val="00A167F6"/>
    <w:rsid w:val="00CB02D2"/>
    <w:rsid w:val="00CB0F6A"/>
    <w:rsid w:val="00D749E5"/>
    <w:rsid w:val="00E93273"/>
    <w:rsid w:val="00F75988"/>
    <w:rsid w:val="00F9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82CD6"/>
  <w15:chartTrackingRefBased/>
  <w15:docId w15:val="{B6FC7870-2118-4114-B65D-94BA22CD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59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59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59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59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59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59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59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59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59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59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59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59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59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59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59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59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59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59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59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59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59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59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59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59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59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59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59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59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598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75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7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9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3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3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2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3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C82AD6-94CD-421C-BC4E-59165E44DF62}"/>
</file>

<file path=customXml/itemProps2.xml><?xml version="1.0" encoding="utf-8"?>
<ds:datastoreItem xmlns:ds="http://schemas.openxmlformats.org/officeDocument/2006/customXml" ds:itemID="{58D7CBC7-1A23-4D71-BFEA-A71FA61F669E}"/>
</file>

<file path=customXml/itemProps3.xml><?xml version="1.0" encoding="utf-8"?>
<ds:datastoreItem xmlns:ds="http://schemas.openxmlformats.org/officeDocument/2006/customXml" ds:itemID="{6C39C02F-7B80-4633-BEEF-0479484A73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Cheryl Wrinkle</cp:lastModifiedBy>
  <cp:revision>4</cp:revision>
  <dcterms:created xsi:type="dcterms:W3CDTF">2024-10-28T15:17:00Z</dcterms:created>
  <dcterms:modified xsi:type="dcterms:W3CDTF">2025-02-19T16:47:00Z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